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563B0FC0" w14:textId="77777777" w:rsidTr="00084006">
        <w:trPr>
          <w:trHeight w:val="513"/>
        </w:trPr>
        <w:tc>
          <w:tcPr>
            <w:tcW w:w="4788" w:type="dxa"/>
          </w:tcPr>
          <w:p w14:paraId="2DCEC12F" w14:textId="6C60AA36" w:rsidR="00537BE5" w:rsidRPr="00F412EA" w:rsidRDefault="00F412EA" w:rsidP="00F412EA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>
              <w:rPr>
                <w:rFonts w:ascii="Calibri" w:hAnsi="Calibri"/>
                <w:b/>
                <w:sz w:val="20"/>
                <w:szCs w:val="20"/>
                <w:lang w:val="sr-Cyrl-CS"/>
              </w:rPr>
              <w:t>1</w:t>
            </w:r>
            <w:r w:rsidR="00F33D3D"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5615C7" w:rsidRPr="005615C7">
              <w:rPr>
                <w:rFonts w:ascii="Calibri" w:hAnsi="Calibri"/>
                <w:sz w:val="20"/>
                <w:szCs w:val="20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7B5A161F" w14:textId="24750379" w:rsidR="00546D3A" w:rsidRPr="00F412EA" w:rsidRDefault="00F33D3D" w:rsidP="00F412EA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="00F412EA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F412EA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546D3A" w:rsidRPr="00A7126E">
              <w:rPr>
                <w:rFonts w:ascii="Calibri" w:hAnsi="Calibri" w:cs="Calibri"/>
                <w:sz w:val="20"/>
                <w:szCs w:val="20"/>
              </w:rPr>
              <w:t>1.</w:t>
            </w:r>
            <w:r w:rsidR="00546D3A">
              <w:rPr>
                <w:rFonts w:ascii="Calibri" w:hAnsi="Calibri" w:cs="Calibri"/>
                <w:sz w:val="20"/>
                <w:szCs w:val="20"/>
              </w:rPr>
              <w:t>4</w:t>
            </w:r>
            <w:r w:rsidR="00F412EA">
              <w:rPr>
                <w:rFonts w:ascii="Calibri" w:hAnsi="Calibri" w:cs="Calibri"/>
                <w:sz w:val="20"/>
                <w:szCs w:val="20"/>
              </w:rPr>
              <w:t>.</w:t>
            </w:r>
            <w:r w:rsidR="00546D3A">
              <w:rPr>
                <w:sz w:val="20"/>
                <w:szCs w:val="20"/>
                <w:lang w:val="sr-Cyrl-CS"/>
              </w:rPr>
              <w:t xml:space="preserve"> </w:t>
            </w:r>
            <w:r w:rsidR="00546D3A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 xml:space="preserve">Развој туризма до </w:t>
            </w:r>
            <w:r w:rsidR="00BA7784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BA7784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>202</w:t>
            </w:r>
            <w:r w:rsidR="00BA7784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546D3A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>.године</w:t>
            </w:r>
          </w:p>
          <w:p w14:paraId="4A0FABB5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10A67EA5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32D82027" w14:textId="5974ED1E" w:rsidR="00D85E88" w:rsidRPr="00F008B2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68294F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D85E8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1</w:t>
            </w:r>
            <w:r w:rsidR="00D85E88" w:rsidRPr="00D85E8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.4.</w:t>
            </w:r>
            <w:r w:rsidR="00F008B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3</w:t>
            </w:r>
            <w:r w:rsidR="005F132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.</w:t>
            </w:r>
            <w:r w:rsidR="00D85E88" w:rsidRPr="00D85E8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D85E8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F412E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Развој туристичких садржаја и туристичке понуде</w:t>
            </w:r>
          </w:p>
          <w:p w14:paraId="2856451F" w14:textId="5B919E38" w:rsidR="00F33D3D" w:rsidRPr="00F412EA" w:rsidRDefault="008C616E" w:rsidP="00084006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000A8F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П.</w:t>
            </w:r>
            <w:r w:rsidR="00F412EA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000A8F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1.4.3.2</w:t>
            </w:r>
            <w:r w:rsidR="00F008B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D85E88" w:rsidRPr="00D85E88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F008B2">
              <w:t xml:space="preserve"> </w:t>
            </w:r>
            <w:r w:rsidR="00000A8F" w:rsidRPr="00000A8F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Интегрисање туристичких производа</w:t>
            </w:r>
            <w:r w:rsidR="009A71B0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000A8F" w:rsidRPr="00000A8F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и</w:t>
            </w:r>
            <w:r w:rsidR="009A71B0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000A8F" w:rsidRPr="00000A8F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креирање регионалних ту</w:t>
            </w:r>
            <w:r w:rsidR="00F412EA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ристичких производа </w:t>
            </w:r>
          </w:p>
        </w:tc>
      </w:tr>
      <w:tr w:rsidR="00F33D3D" w:rsidRPr="00B92F69" w14:paraId="3FFB8FE0" w14:textId="77777777" w:rsidTr="00084006">
        <w:trPr>
          <w:trHeight w:val="1516"/>
        </w:trPr>
        <w:tc>
          <w:tcPr>
            <w:tcW w:w="9889" w:type="dxa"/>
            <w:gridSpan w:val="2"/>
          </w:tcPr>
          <w:p w14:paraId="5E554540" w14:textId="77777777" w:rsidR="00FE3670" w:rsidRPr="005615C7" w:rsidRDefault="00FE3670" w:rsidP="00FE3670">
            <w:pPr>
              <w:pStyle w:val="Default"/>
              <w:jc w:val="both"/>
              <w:rPr>
                <w:sz w:val="22"/>
                <w:szCs w:val="22"/>
                <w:lang w:val="sr-Cyrl-CS"/>
              </w:rPr>
            </w:pPr>
          </w:p>
          <w:p w14:paraId="28FE647A" w14:textId="03465C9E" w:rsidR="0032026F" w:rsidRPr="0032026F" w:rsidRDefault="005F1329" w:rsidP="00B466C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sr-Latn-CS" w:eastAsia="hr-HR"/>
              </w:rPr>
            </w:pPr>
            <w:r w:rsidRPr="0070510B">
              <w:rPr>
                <w:rFonts w:ascii="Calibri" w:hAnsi="Calibri" w:cs="Calibri"/>
                <w:color w:val="auto"/>
                <w:sz w:val="20"/>
                <w:szCs w:val="20"/>
                <w:lang w:val="sr-Cyrl-BA" w:eastAsia="hr-HR"/>
              </w:rPr>
              <w:t>Пројектом се предвиђа увезивање свих субјека</w:t>
            </w:r>
            <w:r w:rsidR="0070510B" w:rsidRPr="0070510B">
              <w:rPr>
                <w:rFonts w:ascii="Calibri" w:hAnsi="Calibri" w:cs="Calibri"/>
                <w:color w:val="auto"/>
                <w:sz w:val="20"/>
                <w:szCs w:val="20"/>
                <w:lang w:val="sr-Cyrl-BA" w:eastAsia="hr-HR"/>
              </w:rPr>
              <w:t xml:space="preserve">та у туризму </w:t>
            </w:r>
            <w:r w:rsidRPr="0070510B">
              <w:rPr>
                <w:rFonts w:ascii="Calibri" w:hAnsi="Calibri" w:cs="Calibri"/>
                <w:color w:val="auto"/>
                <w:sz w:val="20"/>
                <w:szCs w:val="20"/>
                <w:lang w:val="sr-Cyrl-BA" w:eastAsia="hr-HR"/>
              </w:rPr>
              <w:t xml:space="preserve"> као и рецептивних туристичких агенција и туроператора </w:t>
            </w:r>
            <w:r w:rsidR="0070510B" w:rsidRPr="0070510B">
              <w:rPr>
                <w:rFonts w:ascii="Calibri" w:hAnsi="Calibri" w:cs="Calibri"/>
                <w:color w:val="auto"/>
                <w:sz w:val="20"/>
                <w:szCs w:val="20"/>
                <w:lang w:val="sr-Cyrl-CS" w:eastAsia="hr-HR"/>
              </w:rPr>
              <w:t>с циљем што</w:t>
            </w:r>
            <w:r w:rsidRPr="0070510B">
              <w:rPr>
                <w:rFonts w:ascii="Calibri" w:hAnsi="Calibri" w:cs="Calibri"/>
                <w:color w:val="auto"/>
                <w:sz w:val="20"/>
                <w:szCs w:val="20"/>
                <w:lang w:val="sr-Cyrl-BA" w:eastAsia="hr-HR"/>
              </w:rPr>
              <w:t xml:space="preserve"> успјешније</w:t>
            </w:r>
            <w:r w:rsidR="0070510B" w:rsidRPr="0070510B">
              <w:rPr>
                <w:rFonts w:ascii="Calibri" w:hAnsi="Calibri" w:cs="Calibri"/>
                <w:color w:val="auto"/>
                <w:sz w:val="20"/>
                <w:szCs w:val="20"/>
                <w:lang w:val="sr-Cyrl-BA" w:eastAsia="hr-HR"/>
              </w:rPr>
              <w:t>г</w:t>
            </w:r>
            <w:r w:rsidRPr="0070510B">
              <w:rPr>
                <w:rFonts w:ascii="Calibri" w:hAnsi="Calibri" w:cs="Calibri"/>
                <w:color w:val="auto"/>
                <w:sz w:val="20"/>
                <w:szCs w:val="20"/>
                <w:lang w:val="sr-Cyrl-BA" w:eastAsia="hr-HR"/>
              </w:rPr>
              <w:t xml:space="preserve"> интегрис</w:t>
            </w:r>
            <w:r w:rsidR="00A52C6E" w:rsidRPr="0070510B">
              <w:rPr>
                <w:rFonts w:ascii="Calibri" w:hAnsi="Calibri" w:cs="Calibri"/>
                <w:color w:val="auto"/>
                <w:sz w:val="20"/>
                <w:szCs w:val="20"/>
                <w:lang w:val="sr-Cyrl-BA" w:eastAsia="hr-HR"/>
              </w:rPr>
              <w:t>а</w:t>
            </w:r>
            <w:r w:rsidR="0070510B" w:rsidRPr="0070510B">
              <w:rPr>
                <w:rFonts w:ascii="Calibri" w:hAnsi="Calibri" w:cs="Calibri"/>
                <w:color w:val="auto"/>
                <w:sz w:val="20"/>
                <w:szCs w:val="20"/>
                <w:lang w:val="sr-Cyrl-BA" w:eastAsia="hr-HR"/>
              </w:rPr>
              <w:t>ња</w:t>
            </w:r>
            <w:r w:rsidR="00A52C6E" w:rsidRPr="0070510B">
              <w:rPr>
                <w:rFonts w:ascii="Calibri" w:hAnsi="Calibri" w:cs="Calibri"/>
                <w:color w:val="auto"/>
                <w:sz w:val="20"/>
                <w:szCs w:val="20"/>
                <w:lang w:val="sr-Cyrl-BA" w:eastAsia="hr-HR"/>
              </w:rPr>
              <w:t xml:space="preserve"> туристичк</w:t>
            </w:r>
            <w:r w:rsidR="0070510B" w:rsidRPr="0070510B">
              <w:rPr>
                <w:rFonts w:ascii="Calibri" w:hAnsi="Calibri" w:cs="Calibri"/>
                <w:color w:val="auto"/>
                <w:sz w:val="20"/>
                <w:szCs w:val="20"/>
                <w:lang w:val="sr-Cyrl-BA" w:eastAsia="hr-HR"/>
              </w:rPr>
              <w:t>их</w:t>
            </w:r>
            <w:r w:rsidR="00A52C6E" w:rsidRPr="0070510B">
              <w:rPr>
                <w:rFonts w:ascii="Calibri" w:hAnsi="Calibri" w:cs="Calibri"/>
                <w:color w:val="auto"/>
                <w:sz w:val="20"/>
                <w:szCs w:val="20"/>
                <w:lang w:val="sr-Cyrl-BA" w:eastAsia="hr-HR"/>
              </w:rPr>
              <w:t xml:space="preserve"> понуда у окружењ</w:t>
            </w:r>
            <w:r w:rsidRPr="0070510B">
              <w:rPr>
                <w:rFonts w:ascii="Calibri" w:hAnsi="Calibri" w:cs="Calibri"/>
                <w:color w:val="auto"/>
                <w:sz w:val="20"/>
                <w:szCs w:val="20"/>
                <w:lang w:val="sr-Cyrl-BA" w:eastAsia="hr-HR"/>
              </w:rPr>
              <w:t xml:space="preserve">у </w:t>
            </w:r>
            <w:r w:rsidR="0070510B" w:rsidRPr="0070510B">
              <w:rPr>
                <w:rFonts w:ascii="Calibri" w:hAnsi="Calibri" w:cs="Calibri"/>
                <w:color w:val="auto"/>
                <w:sz w:val="20"/>
                <w:szCs w:val="20"/>
                <w:lang w:val="sr-Cyrl-BA" w:eastAsia="hr-HR"/>
              </w:rPr>
              <w:t xml:space="preserve">као </w:t>
            </w:r>
            <w:r w:rsidRPr="0070510B">
              <w:rPr>
                <w:rFonts w:ascii="Calibri" w:hAnsi="Calibri" w:cs="Calibri"/>
                <w:color w:val="auto"/>
                <w:sz w:val="20"/>
                <w:szCs w:val="20"/>
                <w:lang w:val="sr-Cyrl-BA" w:eastAsia="hr-HR"/>
              </w:rPr>
              <w:t>и креира</w:t>
            </w:r>
            <w:r w:rsidR="0070510B" w:rsidRPr="0070510B">
              <w:rPr>
                <w:rFonts w:ascii="Calibri" w:hAnsi="Calibri" w:cs="Calibri"/>
                <w:color w:val="auto"/>
                <w:sz w:val="20"/>
                <w:szCs w:val="20"/>
                <w:lang w:val="sr-Cyrl-BA" w:eastAsia="hr-HR"/>
              </w:rPr>
              <w:t>ња</w:t>
            </w:r>
            <w:r w:rsidRPr="0070510B">
              <w:rPr>
                <w:rFonts w:ascii="Calibri" w:hAnsi="Calibri" w:cs="Calibri"/>
                <w:color w:val="auto"/>
                <w:sz w:val="20"/>
                <w:szCs w:val="20"/>
                <w:lang w:val="sr-Cyrl-BA" w:eastAsia="hr-HR"/>
              </w:rPr>
              <w:t xml:space="preserve"> јединствен</w:t>
            </w:r>
            <w:r w:rsidR="0070510B" w:rsidRPr="0070510B">
              <w:rPr>
                <w:rFonts w:ascii="Calibri" w:hAnsi="Calibri" w:cs="Calibri"/>
                <w:color w:val="auto"/>
                <w:sz w:val="20"/>
                <w:szCs w:val="20"/>
                <w:lang w:val="sr-Cyrl-BA" w:eastAsia="hr-HR"/>
              </w:rPr>
              <w:t>ог</w:t>
            </w:r>
            <w:r w:rsidRPr="0070510B">
              <w:rPr>
                <w:rFonts w:ascii="Calibri" w:hAnsi="Calibri" w:cs="Calibri"/>
                <w:color w:val="auto"/>
                <w:sz w:val="20"/>
                <w:szCs w:val="20"/>
                <w:lang w:val="sr-Cyrl-BA" w:eastAsia="hr-HR"/>
              </w:rPr>
              <w:t xml:space="preserve"> регионалн</w:t>
            </w:r>
            <w:r w:rsidR="0070510B" w:rsidRPr="0070510B">
              <w:rPr>
                <w:rFonts w:ascii="Calibri" w:hAnsi="Calibri" w:cs="Calibri"/>
                <w:color w:val="auto"/>
                <w:sz w:val="20"/>
                <w:szCs w:val="20"/>
                <w:lang w:val="sr-Cyrl-BA" w:eastAsia="hr-HR"/>
              </w:rPr>
              <w:t>алног</w:t>
            </w:r>
            <w:r w:rsidRPr="0070510B">
              <w:rPr>
                <w:rFonts w:ascii="Calibri" w:hAnsi="Calibri" w:cs="Calibri"/>
                <w:color w:val="auto"/>
                <w:sz w:val="20"/>
                <w:szCs w:val="20"/>
                <w:lang w:val="sr-Cyrl-BA" w:eastAsia="hr-HR"/>
              </w:rPr>
              <w:t xml:space="preserve"> туристичк</w:t>
            </w:r>
            <w:r w:rsidR="0070510B" w:rsidRPr="0070510B">
              <w:rPr>
                <w:rFonts w:ascii="Calibri" w:hAnsi="Calibri" w:cs="Calibri"/>
                <w:color w:val="auto"/>
                <w:sz w:val="20"/>
                <w:szCs w:val="20"/>
                <w:lang w:val="sr-Cyrl-BA" w:eastAsia="hr-HR"/>
              </w:rPr>
              <w:t>ог</w:t>
            </w:r>
            <w:r w:rsidRPr="0070510B">
              <w:rPr>
                <w:rFonts w:ascii="Calibri" w:hAnsi="Calibri" w:cs="Calibri"/>
                <w:color w:val="auto"/>
                <w:sz w:val="20"/>
                <w:szCs w:val="20"/>
                <w:lang w:val="sr-Cyrl-BA" w:eastAsia="hr-HR"/>
              </w:rPr>
              <w:t xml:space="preserve"> производ</w:t>
            </w:r>
            <w:r w:rsidR="0070510B" w:rsidRPr="0070510B">
              <w:rPr>
                <w:rFonts w:ascii="Calibri" w:hAnsi="Calibri" w:cs="Calibri"/>
                <w:color w:val="auto"/>
                <w:sz w:val="20"/>
                <w:szCs w:val="20"/>
                <w:lang w:val="sr-Cyrl-BA" w:eastAsia="hr-HR"/>
              </w:rPr>
              <w:t>а</w:t>
            </w:r>
            <w:r w:rsidRPr="0070510B">
              <w:rPr>
                <w:rFonts w:ascii="Calibri" w:hAnsi="Calibri" w:cs="Calibri"/>
                <w:color w:val="auto"/>
                <w:sz w:val="20"/>
                <w:szCs w:val="20"/>
                <w:lang w:val="sr-Cyrl-BA" w:eastAsia="hr-HR"/>
              </w:rPr>
              <w:t xml:space="preserve">. </w:t>
            </w:r>
            <w:r w:rsidR="00C0476E">
              <w:rPr>
                <w:rFonts w:ascii="Calibri" w:hAnsi="Calibri" w:cs="Calibri"/>
                <w:sz w:val="20"/>
                <w:szCs w:val="20"/>
                <w:lang w:val="sr-Cyrl-BA" w:eastAsia="hr-HR"/>
              </w:rPr>
              <w:t xml:space="preserve">Пројектом  је предвиђено јачање капацитета пружалаца услуга из области адреналинског, као и манифестационог туризма на локалном нивоу, те  </w:t>
            </w:r>
            <w:r w:rsidR="00A52C6E" w:rsidRPr="0070510B">
              <w:rPr>
                <w:rFonts w:ascii="Calibri" w:hAnsi="Calibri" w:cs="Calibri"/>
                <w:sz w:val="20"/>
                <w:szCs w:val="20"/>
                <w:lang w:val="sr-Cyrl-BA" w:eastAsia="hr-HR"/>
              </w:rPr>
              <w:t>успостављање</w:t>
            </w:r>
            <w:r w:rsidR="00C0476E">
              <w:rPr>
                <w:rFonts w:ascii="Calibri" w:hAnsi="Calibri" w:cs="Calibri"/>
                <w:sz w:val="20"/>
                <w:szCs w:val="20"/>
                <w:lang w:val="sr-Cyrl-BA" w:eastAsia="hr-HR"/>
              </w:rPr>
              <w:t xml:space="preserve"> и промовисање </w:t>
            </w:r>
            <w:r w:rsidR="00A52C6E" w:rsidRPr="0070510B">
              <w:rPr>
                <w:rFonts w:ascii="Calibri" w:hAnsi="Calibri" w:cs="Calibri"/>
                <w:sz w:val="20"/>
                <w:szCs w:val="20"/>
                <w:lang w:val="sr-Cyrl-BA" w:eastAsia="hr-HR"/>
              </w:rPr>
              <w:t xml:space="preserve"> регионалних туристичких произв</w:t>
            </w:r>
            <w:r w:rsidR="00C0476E">
              <w:rPr>
                <w:rFonts w:ascii="Calibri" w:hAnsi="Calibri" w:cs="Calibri"/>
                <w:sz w:val="20"/>
                <w:szCs w:val="20"/>
                <w:lang w:val="sr-Cyrl-BA" w:eastAsia="hr-HR"/>
              </w:rPr>
              <w:t xml:space="preserve">ода из наведених области туризма. </w:t>
            </w:r>
          </w:p>
          <w:p w14:paraId="342664F3" w14:textId="3D3E6CCE" w:rsidR="00F33D3D" w:rsidRPr="00F1722E" w:rsidRDefault="0032026F" w:rsidP="0032026F">
            <w:pPr>
              <w:pStyle w:val="Default"/>
              <w:jc w:val="both"/>
              <w:rPr>
                <w:rFonts w:ascii="Calibri" w:hAnsi="Calibri" w:cs="Calibri"/>
                <w:sz w:val="20"/>
                <w:szCs w:val="20"/>
                <w:lang w:val="sr-Cyrl-CS" w:eastAsia="hr-HR"/>
              </w:rPr>
            </w:pPr>
            <w:r w:rsidRPr="0032026F">
              <w:rPr>
                <w:rFonts w:ascii="Calibri" w:hAnsi="Calibri" w:cs="Calibri"/>
                <w:sz w:val="20"/>
                <w:szCs w:val="20"/>
                <w:lang w:val="sr-Cyrl-BA" w:eastAsia="hr-HR"/>
              </w:rPr>
              <w:t>Припрема се пројектна апликација за програм прекограничне сарадње са партнерима из Хр</w:t>
            </w:r>
            <w:r>
              <w:rPr>
                <w:rFonts w:ascii="Calibri" w:hAnsi="Calibri" w:cs="Calibri"/>
                <w:sz w:val="20"/>
                <w:szCs w:val="20"/>
                <w:lang w:val="sr-Cyrl-BA" w:eastAsia="hr-HR"/>
              </w:rPr>
              <w:t xml:space="preserve">ватске и Црне Горе за </w:t>
            </w:r>
            <w:r w:rsidRPr="0032026F">
              <w:rPr>
                <w:rFonts w:ascii="Calibri" w:hAnsi="Calibri" w:cs="Calibri"/>
                <w:sz w:val="20"/>
                <w:szCs w:val="20"/>
                <w:lang w:val="sr-Cyrl-BA" w:eastAsia="hr-HR"/>
              </w:rPr>
              <w:t>јачање капацитета пружалаца ус</w:t>
            </w:r>
            <w:r>
              <w:rPr>
                <w:rFonts w:ascii="Calibri" w:hAnsi="Calibri" w:cs="Calibri"/>
                <w:sz w:val="20"/>
                <w:szCs w:val="20"/>
                <w:lang w:val="sr-Cyrl-BA" w:eastAsia="hr-HR"/>
              </w:rPr>
              <w:t xml:space="preserve">луга из области адреналинског, </w:t>
            </w:r>
            <w:r w:rsidRPr="0032026F">
              <w:rPr>
                <w:rFonts w:ascii="Calibri" w:hAnsi="Calibri" w:cs="Calibri"/>
                <w:sz w:val="20"/>
                <w:szCs w:val="20"/>
                <w:lang w:val="sr-Cyrl-BA" w:eastAsia="hr-HR"/>
              </w:rPr>
              <w:t xml:space="preserve">туризма на локалном нивоу, те  успостављање и промовисање регионалних туристичких производа из ове области. </w:t>
            </w:r>
            <w:r>
              <w:rPr>
                <w:rFonts w:ascii="Calibri" w:hAnsi="Calibri" w:cs="Calibri"/>
                <w:sz w:val="20"/>
                <w:szCs w:val="20"/>
                <w:lang w:val="sr-Cyrl-BA" w:eastAsia="hr-HR"/>
              </w:rPr>
              <w:t>Такође, у</w:t>
            </w:r>
            <w:r w:rsidRPr="0032026F">
              <w:rPr>
                <w:rFonts w:ascii="Calibri" w:hAnsi="Calibri" w:cs="Calibri"/>
                <w:sz w:val="20"/>
                <w:szCs w:val="20"/>
                <w:lang w:val="sr-Cyrl-BA" w:eastAsia="hr-HR"/>
              </w:rPr>
              <w:t xml:space="preserve"> току је израда пројектне апликације за програм прекограничне сарадње са партнерима из Хрватске и Црне Горе за изградњу стаза за јахање и успостављање регионалног туирстичког производа из наведене области, која се подразумијева као један сегмент адреналинског туризма. </w:t>
            </w:r>
          </w:p>
        </w:tc>
      </w:tr>
      <w:tr w:rsidR="00F33D3D" w:rsidRPr="00B92F69" w14:paraId="63A8C930" w14:textId="77777777" w:rsidTr="00084006">
        <w:trPr>
          <w:trHeight w:val="647"/>
        </w:trPr>
        <w:tc>
          <w:tcPr>
            <w:tcW w:w="4788" w:type="dxa"/>
          </w:tcPr>
          <w:p w14:paraId="30CB56CC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03CDA276" w14:textId="77777777" w:rsidR="00282993" w:rsidRPr="00F412EA" w:rsidRDefault="00282993" w:rsidP="00F412EA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F412E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Интегрисање</w:t>
            </w:r>
            <w:r w:rsidRPr="00F412EA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 xml:space="preserve"> туристичк</w:t>
            </w:r>
            <w:r w:rsidRPr="00F412E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е</w:t>
            </w:r>
            <w:r w:rsidRPr="00F412EA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 xml:space="preserve"> понуде града Бања Лука </w:t>
            </w:r>
            <w:r w:rsidRPr="00F412E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и других градова</w:t>
            </w:r>
            <w:r w:rsidRPr="00F412EA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 xml:space="preserve"> с циљем развоја туризма као привредне гране</w:t>
            </w:r>
          </w:p>
          <w:p w14:paraId="02DE2DE3" w14:textId="77777777" w:rsidR="00F33D3D" w:rsidRPr="00F412EA" w:rsidRDefault="00282993" w:rsidP="00F412EA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F412EA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Ствoрити препознатљивост на туристичком тржишту</w:t>
            </w:r>
          </w:p>
        </w:tc>
        <w:tc>
          <w:tcPr>
            <w:tcW w:w="5101" w:type="dxa"/>
          </w:tcPr>
          <w:p w14:paraId="2093069A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43711112" w14:textId="77777777" w:rsidR="00F33D3D" w:rsidRPr="00F412EA" w:rsidRDefault="00F1722E" w:rsidP="00F412EA">
            <w:pPr>
              <w:pStyle w:val="ListParagraph"/>
              <w:numPr>
                <w:ilvl w:val="0"/>
                <w:numId w:val="12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F412E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Туристи</w:t>
            </w:r>
          </w:p>
        </w:tc>
      </w:tr>
      <w:tr w:rsidR="00F33D3D" w:rsidRPr="00B92F69" w14:paraId="0B6B5350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5D3B149F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3E92FDF7" w14:textId="77777777" w:rsidR="009750BE" w:rsidRPr="00F412EA" w:rsidRDefault="00282993" w:rsidP="00F412EA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F412EA">
              <w:rPr>
                <w:rFonts w:ascii="Calibri" w:hAnsi="Calibri"/>
                <w:sz w:val="20"/>
                <w:szCs w:val="20"/>
              </w:rPr>
              <w:t>Повећан број туриста</w:t>
            </w:r>
          </w:p>
        </w:tc>
        <w:tc>
          <w:tcPr>
            <w:tcW w:w="5101" w:type="dxa"/>
          </w:tcPr>
          <w:p w14:paraId="2825BD48" w14:textId="77777777" w:rsidR="00F008B2" w:rsidRPr="00F008B2" w:rsidRDefault="00F33D3D" w:rsidP="00546D3A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4ADB30BF" w14:textId="77777777" w:rsidR="00282993" w:rsidRPr="00F412EA" w:rsidRDefault="00282993" w:rsidP="00F412EA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sr-Latn-CS"/>
              </w:rPr>
            </w:pPr>
            <w:r w:rsidRPr="00F412EA">
              <w:rPr>
                <w:rFonts w:ascii="Calibri" w:hAnsi="Calibri"/>
                <w:sz w:val="20"/>
                <w:szCs w:val="20"/>
                <w:lang w:val="sr-Cyrl-CS"/>
              </w:rPr>
              <w:t xml:space="preserve">Повећан број туриста </w:t>
            </w:r>
          </w:p>
          <w:p w14:paraId="55E9F510" w14:textId="77777777" w:rsidR="00F33D3D" w:rsidRPr="00F412EA" w:rsidRDefault="00282993" w:rsidP="00F412EA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F412EA">
              <w:rPr>
                <w:rFonts w:ascii="Calibri" w:hAnsi="Calibri"/>
                <w:sz w:val="20"/>
                <w:szCs w:val="20"/>
                <w:lang w:val="sr-Cyrl-CS"/>
              </w:rPr>
              <w:t>Повећан годишњих прихода од боравишне таксе</w:t>
            </w:r>
          </w:p>
        </w:tc>
      </w:tr>
      <w:tr w:rsidR="00F33D3D" w:rsidRPr="00B92F69" w14:paraId="776F361B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2F67D824" w14:textId="77777777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272B2E23" w14:textId="5BFC0E2A" w:rsidR="00F412EA" w:rsidRPr="00F412EA" w:rsidRDefault="00F412EA" w:rsidP="00F412EA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У</w:t>
            </w:r>
            <w:r w:rsidRPr="00F412EA">
              <w:rPr>
                <w:rFonts w:ascii="Calibri" w:hAnsi="Calibri"/>
                <w:sz w:val="20"/>
                <w:szCs w:val="20"/>
              </w:rPr>
              <w:t>спостављ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ање</w:t>
            </w:r>
            <w:r w:rsidRPr="00F412EA">
              <w:rPr>
                <w:rFonts w:ascii="Calibri" w:hAnsi="Calibri"/>
                <w:sz w:val="20"/>
                <w:szCs w:val="20"/>
              </w:rPr>
              <w:t xml:space="preserve"> два регионална туристичка производа из области адреналинског туризма</w:t>
            </w:r>
          </w:p>
          <w:p w14:paraId="10FD1379" w14:textId="3984FAB7" w:rsidR="00F412EA" w:rsidRPr="00F412EA" w:rsidRDefault="00F412EA" w:rsidP="00F412EA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У</w:t>
            </w:r>
            <w:r w:rsidRPr="00F412EA">
              <w:rPr>
                <w:rFonts w:ascii="Calibri" w:hAnsi="Calibri"/>
                <w:sz w:val="20"/>
                <w:szCs w:val="20"/>
              </w:rPr>
              <w:t>спостављ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ање</w:t>
            </w:r>
            <w:r>
              <w:rPr>
                <w:rFonts w:ascii="Calibri" w:hAnsi="Calibri"/>
                <w:sz w:val="20"/>
                <w:szCs w:val="20"/>
              </w:rPr>
              <w:t xml:space="preserve"> регионалн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ог</w:t>
            </w:r>
            <w:r>
              <w:rPr>
                <w:rFonts w:ascii="Calibri" w:hAnsi="Calibri"/>
                <w:sz w:val="20"/>
                <w:szCs w:val="20"/>
              </w:rPr>
              <w:t xml:space="preserve"> туристичк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ог </w:t>
            </w:r>
            <w:r w:rsidRPr="00F412EA">
              <w:rPr>
                <w:rFonts w:ascii="Calibri" w:hAnsi="Calibri"/>
                <w:sz w:val="20"/>
                <w:szCs w:val="20"/>
              </w:rPr>
              <w:t>производ који се односи на ревитализацију садржаја у комплексу  тврђаве Кастел.</w:t>
            </w:r>
          </w:p>
          <w:p w14:paraId="1CB8C2EC" w14:textId="47E515B7" w:rsidR="00F33D3D" w:rsidRPr="00F412EA" w:rsidRDefault="00F412EA" w:rsidP="00F412EA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b/>
                <w:sz w:val="20"/>
                <w:szCs w:val="20"/>
              </w:rPr>
            </w:pPr>
            <w:r w:rsidRPr="00F412EA">
              <w:rPr>
                <w:rFonts w:ascii="Calibri" w:hAnsi="Calibri"/>
                <w:sz w:val="20"/>
                <w:szCs w:val="20"/>
              </w:rPr>
              <w:t>Изра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да </w:t>
            </w:r>
            <w:r w:rsidRPr="00F412EA">
              <w:rPr>
                <w:rFonts w:ascii="Calibri" w:hAnsi="Calibri"/>
                <w:sz w:val="20"/>
                <w:szCs w:val="20"/>
              </w:rPr>
              <w:t>програм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а</w:t>
            </w:r>
            <w:r w:rsidRPr="00F412EA">
              <w:rPr>
                <w:rFonts w:ascii="Calibri" w:hAnsi="Calibri"/>
                <w:sz w:val="20"/>
                <w:szCs w:val="20"/>
              </w:rPr>
              <w:t xml:space="preserve"> за руте у</w:t>
            </w:r>
            <w:bookmarkStart w:id="0" w:name="_GoBack"/>
            <w:bookmarkEnd w:id="0"/>
            <w:r w:rsidRPr="00F412EA">
              <w:rPr>
                <w:rFonts w:ascii="Calibri" w:hAnsi="Calibri"/>
                <w:sz w:val="20"/>
                <w:szCs w:val="20"/>
              </w:rPr>
              <w:t xml:space="preserve"> сарадњи са другим туристичким организацијама, градовима и општинама у којима ће бити укључена Бања Лука.</w:t>
            </w:r>
          </w:p>
        </w:tc>
        <w:tc>
          <w:tcPr>
            <w:tcW w:w="5101" w:type="dxa"/>
          </w:tcPr>
          <w:p w14:paraId="771A8750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FC5EF03" w14:textId="72A4590A" w:rsidR="00F33D3D" w:rsidRPr="00F412EA" w:rsidRDefault="00F412EA" w:rsidP="00BA7784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Од </w:t>
            </w:r>
            <w:r w:rsidR="00546D3A" w:rsidRPr="00546D3A">
              <w:rPr>
                <w:rFonts w:ascii="Calibri" w:hAnsi="Calibri"/>
                <w:sz w:val="20"/>
                <w:szCs w:val="20"/>
              </w:rPr>
              <w:t>201</w:t>
            </w:r>
            <w:r w:rsidR="00F008B2">
              <w:rPr>
                <w:rFonts w:ascii="Calibri" w:hAnsi="Calibri"/>
                <w:sz w:val="20"/>
                <w:szCs w:val="20"/>
              </w:rPr>
              <w:t>8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. до </w:t>
            </w:r>
            <w:r w:rsidR="00BA7784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546D3A" w:rsidRPr="00546D3A">
              <w:rPr>
                <w:rFonts w:ascii="Calibri" w:hAnsi="Calibri"/>
                <w:sz w:val="20"/>
                <w:szCs w:val="20"/>
              </w:rPr>
              <w:t>202</w:t>
            </w:r>
            <w:r w:rsidR="00BA7784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546D3A" w:rsidRPr="00546D3A">
              <w:rPr>
                <w:rFonts w:ascii="Calibri" w:hAnsi="Calibri"/>
                <w:sz w:val="20"/>
                <w:szCs w:val="20"/>
              </w:rPr>
              <w:t xml:space="preserve">. </w:t>
            </w:r>
            <w:r w:rsidR="00BA7784">
              <w:rPr>
                <w:rFonts w:ascii="Calibri" w:hAnsi="Calibri"/>
                <w:sz w:val="20"/>
                <w:szCs w:val="20"/>
                <w:lang w:val="sr-Cyrl-CS"/>
              </w:rPr>
              <w:t>г</w:t>
            </w:r>
            <w:r w:rsidR="00546D3A" w:rsidRPr="00546D3A">
              <w:rPr>
                <w:rFonts w:ascii="Calibri" w:hAnsi="Calibri"/>
                <w:sz w:val="20"/>
                <w:szCs w:val="20"/>
              </w:rPr>
              <w:t>одине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.</w:t>
            </w:r>
          </w:p>
        </w:tc>
      </w:tr>
      <w:tr w:rsidR="00F33D3D" w:rsidRPr="00B92F69" w14:paraId="72440679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7B98DB" w14:textId="359F46FC" w:rsidR="00EB1C5B" w:rsidRPr="00B96DD3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6DD3">
              <w:rPr>
                <w:rFonts w:ascii="Calibri" w:hAnsi="Calibri"/>
                <w:b/>
                <w:sz w:val="20"/>
                <w:szCs w:val="20"/>
              </w:rPr>
              <w:t xml:space="preserve">Процијењена вриједност пројекта: </w:t>
            </w:r>
          </w:p>
          <w:p w14:paraId="20A3C488" w14:textId="7855F68B" w:rsidR="00EB1C5B" w:rsidRPr="00B96DD3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96DD3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6C5C53" w:rsidRPr="00B96DD3">
              <w:rPr>
                <w:rFonts w:ascii="Calibri" w:hAnsi="Calibri"/>
                <w:sz w:val="20"/>
                <w:szCs w:val="20"/>
                <w:lang w:val="sr-Cyrl-RS"/>
              </w:rPr>
              <w:t>1.300.000,00</w:t>
            </w:r>
          </w:p>
          <w:p w14:paraId="232C0683" w14:textId="294196D1" w:rsidR="00EB1C5B" w:rsidRPr="0032026F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6DD3">
              <w:rPr>
                <w:rFonts w:ascii="Calibri" w:hAnsi="Calibri"/>
                <w:b/>
                <w:sz w:val="20"/>
                <w:szCs w:val="20"/>
              </w:rPr>
              <w:t>По годинама:</w:t>
            </w:r>
          </w:p>
          <w:p w14:paraId="394C0D19" w14:textId="70DF5238" w:rsidR="006E7662" w:rsidRDefault="006E7662" w:rsidP="0032026F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2018: 0,00                   </w:t>
            </w:r>
            <w:r w:rsidRPr="00B96DD3">
              <w:rPr>
                <w:rFonts w:ascii="Calibri" w:hAnsi="Calibri"/>
                <w:sz w:val="20"/>
                <w:szCs w:val="20"/>
                <w:lang w:val="sr-Cyrl-RS"/>
              </w:rPr>
              <w:t>2021: 3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50.000</w:t>
            </w:r>
          </w:p>
          <w:p w14:paraId="6B02853C" w14:textId="781FA3E4" w:rsidR="00EB1C5B" w:rsidRPr="00B96DD3" w:rsidRDefault="00EB1C5B" w:rsidP="0032026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96DD3">
              <w:rPr>
                <w:rFonts w:ascii="Calibri" w:hAnsi="Calibri"/>
                <w:sz w:val="20"/>
                <w:szCs w:val="20"/>
              </w:rPr>
              <w:t>2019:</w:t>
            </w:r>
            <w:r w:rsidR="0097242A" w:rsidRPr="00B96DD3">
              <w:rPr>
                <w:rFonts w:ascii="Calibri" w:hAnsi="Calibri"/>
                <w:sz w:val="20"/>
                <w:szCs w:val="20"/>
                <w:lang w:val="sr-Cyrl-RS"/>
              </w:rPr>
              <w:t xml:space="preserve"> 2</w:t>
            </w:r>
            <w:r w:rsidR="0032026F">
              <w:rPr>
                <w:rFonts w:ascii="Calibri" w:hAnsi="Calibri"/>
                <w:sz w:val="20"/>
                <w:szCs w:val="20"/>
                <w:lang w:val="sr-Cyrl-RS"/>
              </w:rPr>
              <w:t xml:space="preserve">50.000            </w:t>
            </w:r>
            <w:r w:rsidR="006E7662">
              <w:rPr>
                <w:rFonts w:ascii="Calibri" w:hAnsi="Calibri"/>
                <w:sz w:val="20"/>
                <w:szCs w:val="20"/>
                <w:lang w:val="sr-Cyrl-RS"/>
              </w:rPr>
              <w:t>2022: 250.000</w:t>
            </w:r>
          </w:p>
          <w:p w14:paraId="110ABF12" w14:textId="6901762E" w:rsidR="0032026F" w:rsidRPr="00B96DD3" w:rsidRDefault="00EB1C5B" w:rsidP="0032026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96DD3">
              <w:rPr>
                <w:rFonts w:ascii="Calibri" w:hAnsi="Calibri"/>
                <w:sz w:val="20"/>
                <w:szCs w:val="20"/>
              </w:rPr>
              <w:t>2020:</w:t>
            </w:r>
            <w:r w:rsidR="0097242A" w:rsidRPr="00B96DD3">
              <w:rPr>
                <w:rFonts w:ascii="Calibri" w:hAnsi="Calibri"/>
                <w:sz w:val="20"/>
                <w:szCs w:val="20"/>
                <w:lang w:val="sr-Cyrl-RS"/>
              </w:rPr>
              <w:t>4</w:t>
            </w:r>
            <w:r w:rsidR="0032026F">
              <w:rPr>
                <w:rFonts w:ascii="Calibri" w:hAnsi="Calibri"/>
                <w:sz w:val="20"/>
                <w:szCs w:val="20"/>
                <w:lang w:val="sr-Cyrl-RS"/>
              </w:rPr>
              <w:t xml:space="preserve">50.000             </w:t>
            </w:r>
          </w:p>
          <w:p w14:paraId="523A0120" w14:textId="2204D51D" w:rsidR="00537BE5" w:rsidRPr="00F412EA" w:rsidRDefault="00537BE5" w:rsidP="00B92F69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164A08B0" w14:textId="77777777" w:rsidR="00EB1C5B" w:rsidRPr="00B96DD3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6DD3">
              <w:rPr>
                <w:rFonts w:ascii="Calibri" w:hAnsi="Calibri"/>
                <w:b/>
                <w:sz w:val="20"/>
                <w:szCs w:val="20"/>
              </w:rPr>
              <w:t>Извори финансирања (износ у процентима):</w:t>
            </w:r>
          </w:p>
          <w:p w14:paraId="313BF62B" w14:textId="5805298C" w:rsidR="00EB1C5B" w:rsidRPr="00B96DD3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96DD3">
              <w:rPr>
                <w:rFonts w:ascii="Calibri" w:hAnsi="Calibri"/>
                <w:sz w:val="20"/>
                <w:szCs w:val="20"/>
              </w:rPr>
              <w:t>А) Буџет Града (редовна буџетска средства, кредитна средства, неновчана средства):</w:t>
            </w:r>
            <w:r w:rsidR="00F008B2" w:rsidRPr="00B96DD3">
              <w:rPr>
                <w:rFonts w:ascii="Calibri" w:hAnsi="Calibri"/>
                <w:sz w:val="20"/>
                <w:szCs w:val="20"/>
                <w:lang w:val="sr-Latn-CS"/>
              </w:rPr>
              <w:t xml:space="preserve"> </w:t>
            </w:r>
            <w:r w:rsidR="0032026F">
              <w:rPr>
                <w:rFonts w:ascii="Calibri" w:hAnsi="Calibri"/>
                <w:sz w:val="20"/>
                <w:szCs w:val="20"/>
                <w:lang w:val="sr-Cyrl-CS"/>
              </w:rPr>
              <w:t>15</w:t>
            </w:r>
            <w:r w:rsidR="0017455E" w:rsidRPr="00B96DD3">
              <w:rPr>
                <w:rFonts w:ascii="Calibri" w:hAnsi="Calibri"/>
                <w:sz w:val="20"/>
                <w:szCs w:val="20"/>
              </w:rPr>
              <w:t>%</w:t>
            </w:r>
            <w:r w:rsidR="007C65A2" w:rsidRPr="00B96DD3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  <w:p w14:paraId="645FAC3B" w14:textId="69D856E0" w:rsidR="00EB1C5B" w:rsidRPr="0032026F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Latn-CS"/>
              </w:rPr>
            </w:pPr>
            <w:r w:rsidRPr="00B96DD3">
              <w:rPr>
                <w:rFonts w:ascii="Calibri" w:hAnsi="Calibri"/>
                <w:sz w:val="20"/>
                <w:szCs w:val="20"/>
              </w:rPr>
              <w:t>Б) Остали извори финансирања:</w:t>
            </w:r>
            <w:r w:rsidR="007C65A2" w:rsidRPr="00B96DD3">
              <w:rPr>
                <w:rFonts w:ascii="Calibri" w:hAnsi="Calibri"/>
                <w:sz w:val="20"/>
                <w:szCs w:val="20"/>
                <w:lang w:val="sr-Cyrl-RS"/>
              </w:rPr>
              <w:t>85</w:t>
            </w:r>
            <w:r w:rsidR="0017455E" w:rsidRPr="00B96DD3">
              <w:rPr>
                <w:rFonts w:ascii="Calibri" w:hAnsi="Calibri"/>
                <w:sz w:val="20"/>
                <w:szCs w:val="20"/>
              </w:rPr>
              <w:t>%</w:t>
            </w:r>
            <w:r w:rsidR="0032026F">
              <w:rPr>
                <w:rFonts w:ascii="Calibri" w:hAnsi="Calibri"/>
                <w:sz w:val="20"/>
                <w:szCs w:val="20"/>
                <w:lang w:val="sr-Cyrl-CS"/>
              </w:rPr>
              <w:t xml:space="preserve"> (Е</w:t>
            </w:r>
            <w:r w:rsidR="0032026F">
              <w:rPr>
                <w:rFonts w:ascii="Calibri" w:hAnsi="Calibri"/>
                <w:sz w:val="20"/>
                <w:szCs w:val="20"/>
                <w:lang w:val="sr-Latn-CS"/>
              </w:rPr>
              <w:t>U – IPA CBC)</w:t>
            </w:r>
          </w:p>
          <w:p w14:paraId="455F40C1" w14:textId="5917B8F3" w:rsidR="00537BE5" w:rsidRPr="0032026F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6DD3">
              <w:rPr>
                <w:rFonts w:ascii="Calibri" w:hAnsi="Calibri"/>
                <w:sz w:val="20"/>
                <w:szCs w:val="20"/>
              </w:rPr>
              <w:t>В) Приватни капитал (сарадња са приватним    партнером):</w:t>
            </w:r>
            <w:r w:rsidR="0032026F">
              <w:rPr>
                <w:rFonts w:ascii="Calibri" w:hAnsi="Calibri"/>
                <w:sz w:val="20"/>
                <w:szCs w:val="20"/>
              </w:rPr>
              <w:t>__</w:t>
            </w:r>
            <w:r w:rsidR="0017455E" w:rsidRPr="00B96DD3">
              <w:rPr>
                <w:rFonts w:ascii="Calibri" w:hAnsi="Calibri"/>
                <w:sz w:val="20"/>
                <w:szCs w:val="20"/>
              </w:rPr>
              <w:t>%</w:t>
            </w:r>
          </w:p>
        </w:tc>
      </w:tr>
      <w:tr w:rsidR="00B92F69" w:rsidRPr="00B92F69" w14:paraId="36050179" w14:textId="77777777" w:rsidTr="00F412EA">
        <w:trPr>
          <w:trHeight w:val="841"/>
        </w:trPr>
        <w:tc>
          <w:tcPr>
            <w:tcW w:w="4788" w:type="dxa"/>
            <w:shd w:val="clear" w:color="auto" w:fill="auto"/>
          </w:tcPr>
          <w:p w14:paraId="36B95268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Статус припремљености пројекта:</w:t>
            </w:r>
          </w:p>
          <w:p w14:paraId="7E9B42C2" w14:textId="77777777" w:rsidR="002E081E" w:rsidRPr="00EB1C5B" w:rsidRDefault="002E081E" w:rsidP="00F1722E">
            <w:pPr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А) спреман за имплементацију</w:t>
            </w:r>
          </w:p>
          <w:p w14:paraId="255D0AA8" w14:textId="77777777" w:rsidR="002E081E" w:rsidRPr="00EB1C5B" w:rsidRDefault="002E081E" w:rsidP="00F1722E">
            <w:pPr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Б) студија изводљивости</w:t>
            </w:r>
          </w:p>
          <w:p w14:paraId="7D6EA45F" w14:textId="77777777" w:rsidR="002E081E" w:rsidRPr="00EB1C5B" w:rsidRDefault="002E081E" w:rsidP="00F1722E">
            <w:pPr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техничка документација и анализа трошкова</w:t>
            </w:r>
          </w:p>
          <w:p w14:paraId="3DB75835" w14:textId="0641AF58" w:rsidR="006C5C53" w:rsidRPr="00625CE8" w:rsidRDefault="00EB1C5B" w:rsidP="00F1722E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Г) пројектна идеја</w:t>
            </w:r>
          </w:p>
          <w:p w14:paraId="0543F5AD" w14:textId="44C2F736" w:rsidR="00EB1C5B" w:rsidRPr="00F412EA" w:rsidRDefault="00625CE8" w:rsidP="00625CE8">
            <w:pPr>
              <w:pStyle w:val="Default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625CE8">
              <w:rPr>
                <w:rFonts w:ascii="Calibri" w:hAnsi="Calibri"/>
                <w:sz w:val="20"/>
                <w:szCs w:val="20"/>
              </w:rPr>
              <w:t>Д)</w:t>
            </w:r>
            <w:r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EB1C5B" w:rsidRPr="00625CE8">
              <w:rPr>
                <w:rFonts w:ascii="Calibri" w:hAnsi="Calibri"/>
                <w:sz w:val="20"/>
                <w:szCs w:val="20"/>
              </w:rPr>
              <w:t>друго</w:t>
            </w:r>
            <w:proofErr w:type="spellEnd"/>
            <w:r w:rsidR="00F412EA" w:rsidRPr="00625CE8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="00F412EA" w:rsidRPr="00625CE8">
              <w:rPr>
                <w:rFonts w:ascii="Calibri" w:hAnsi="Calibri"/>
                <w:sz w:val="20"/>
                <w:szCs w:val="20"/>
              </w:rPr>
              <w:t>навести</w:t>
            </w:r>
            <w:proofErr w:type="spellEnd"/>
            <w:r w:rsidR="00F412EA">
              <w:rPr>
                <w:rFonts w:ascii="Calibri" w:hAnsi="Calibri"/>
                <w:sz w:val="20"/>
                <w:szCs w:val="20"/>
              </w:rPr>
              <w:t xml:space="preserve">) </w:t>
            </w:r>
            <w:r w:rsidR="00F412EA">
              <w:rPr>
                <w:rFonts w:ascii="Calibri" w:hAnsi="Calibri"/>
                <w:sz w:val="20"/>
                <w:szCs w:val="20"/>
                <w:lang w:val="sr-Cyrl-CS"/>
              </w:rPr>
              <w:t>___пројектне апликације у припреми у 2018. години.</w:t>
            </w:r>
          </w:p>
        </w:tc>
        <w:tc>
          <w:tcPr>
            <w:tcW w:w="5101" w:type="dxa"/>
            <w:shd w:val="clear" w:color="auto" w:fill="FFFFFF" w:themeFill="background1"/>
          </w:tcPr>
          <w:p w14:paraId="1B34B389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Latn-C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</w:rPr>
              <w:t>Главни ризици:</w:t>
            </w:r>
          </w:p>
          <w:p w14:paraId="22A7F5C3" w14:textId="127237CB" w:rsidR="0032026F" w:rsidRPr="0032026F" w:rsidRDefault="007D19F8" w:rsidP="0032026F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32026F">
              <w:rPr>
                <w:rFonts w:ascii="Calibri" w:hAnsi="Calibri"/>
                <w:sz w:val="20"/>
                <w:szCs w:val="20"/>
                <w:lang w:val="sr-Cyrl-RS"/>
              </w:rPr>
              <w:t xml:space="preserve">Неповољне </w:t>
            </w:r>
            <w:r w:rsidR="0032026F">
              <w:rPr>
                <w:rFonts w:ascii="Calibri" w:hAnsi="Calibri"/>
                <w:sz w:val="20"/>
                <w:szCs w:val="20"/>
                <w:lang w:val="sr-Cyrl-RS"/>
              </w:rPr>
              <w:t xml:space="preserve">резултат </w:t>
            </w:r>
            <w:r w:rsidRPr="0032026F">
              <w:rPr>
                <w:rFonts w:ascii="Calibri" w:hAnsi="Calibri"/>
                <w:sz w:val="20"/>
                <w:szCs w:val="20"/>
                <w:lang w:val="sr-Cyrl-RS"/>
              </w:rPr>
              <w:t>евалуације пројектни</w:t>
            </w:r>
            <w:r w:rsidR="0032026F">
              <w:rPr>
                <w:rFonts w:ascii="Calibri" w:hAnsi="Calibri"/>
                <w:sz w:val="20"/>
                <w:szCs w:val="20"/>
                <w:lang w:val="sr-Cyrl-RS"/>
              </w:rPr>
              <w:t>х апликација од стране донатора</w:t>
            </w:r>
          </w:p>
          <w:p w14:paraId="4FD83F66" w14:textId="68D26AD2" w:rsidR="00546D3A" w:rsidRPr="0032026F" w:rsidRDefault="0032026F" w:rsidP="0032026F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Н</w:t>
            </w:r>
            <w:r w:rsidR="00F85730" w:rsidRPr="0032026F">
              <w:rPr>
                <w:rFonts w:ascii="Calibri" w:hAnsi="Calibri"/>
                <w:sz w:val="20"/>
                <w:szCs w:val="20"/>
                <w:lang w:val="sr-Cyrl-RS"/>
              </w:rPr>
              <w:t>емогућност проналажења занитересованих партнера</w:t>
            </w:r>
          </w:p>
        </w:tc>
      </w:tr>
      <w:tr w:rsidR="00EB1C5B" w:rsidRPr="00B92F69" w14:paraId="5F2D412F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9165B7E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Потенцијални партнери на пројекту:</w:t>
            </w:r>
          </w:p>
          <w:p w14:paraId="69C0D720" w14:textId="4086A906" w:rsidR="00546D3A" w:rsidRPr="00A7126E" w:rsidRDefault="00546D3A" w:rsidP="00546D3A">
            <w:p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  <w:p w14:paraId="2609C543" w14:textId="77777777" w:rsidR="00546D3A" w:rsidRPr="00A7126E" w:rsidRDefault="00546D3A" w:rsidP="00546D3A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Туристичка организација града Бања Лука</w:t>
            </w:r>
          </w:p>
          <w:p w14:paraId="5FE15EA0" w14:textId="77777777" w:rsidR="00546D3A" w:rsidRDefault="00546D3A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0C4773FD" w14:textId="77777777" w:rsidR="00F412EA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  <w:r w:rsidR="00B96DD3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63F7FE4F" w14:textId="15923BAC" w:rsidR="00546D3A" w:rsidRPr="00F412EA" w:rsidRDefault="00B96DD3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412EA">
              <w:rPr>
                <w:rFonts w:ascii="Calibri" w:hAnsi="Calibri"/>
                <w:sz w:val="20"/>
                <w:szCs w:val="20"/>
                <w:lang w:val="sr-Cyrl-RS"/>
              </w:rPr>
              <w:t>Одјељење за култур</w:t>
            </w:r>
            <w:r w:rsidR="00F412EA">
              <w:rPr>
                <w:rFonts w:ascii="Calibri" w:hAnsi="Calibri"/>
                <w:sz w:val="20"/>
                <w:szCs w:val="20"/>
                <w:lang w:val="sr-Cyrl-RS"/>
              </w:rPr>
              <w:t xml:space="preserve">у, туризма и социјалну политику, </w:t>
            </w:r>
            <w:r w:rsidRPr="00F412EA">
              <w:rPr>
                <w:rFonts w:ascii="Calibri" w:hAnsi="Calibri"/>
                <w:sz w:val="20"/>
                <w:szCs w:val="20"/>
                <w:lang w:val="sr-Cyrl-RS"/>
              </w:rPr>
              <w:t>Одјеље</w:t>
            </w:r>
            <w:r w:rsidR="00F412EA">
              <w:rPr>
                <w:rFonts w:ascii="Calibri" w:hAnsi="Calibri"/>
                <w:sz w:val="20"/>
                <w:szCs w:val="20"/>
                <w:lang w:val="sr-Cyrl-RS"/>
              </w:rPr>
              <w:t>ње за ЛЕР и стратешко планиарње/</w:t>
            </w:r>
            <w:r w:rsidR="00F412EA">
              <w:t xml:space="preserve"> </w:t>
            </w:r>
            <w:r w:rsidR="00F412EA" w:rsidRPr="00F412EA">
              <w:rPr>
                <w:rFonts w:ascii="Calibri" w:hAnsi="Calibri"/>
                <w:sz w:val="20"/>
                <w:szCs w:val="20"/>
                <w:lang w:val="sr-Cyrl-RS"/>
              </w:rPr>
              <w:t>Одјељење за културу, туризма и социјалну политику</w:t>
            </w:r>
          </w:p>
          <w:p w14:paraId="35502878" w14:textId="5062379F" w:rsidR="00EB1C5B" w:rsidRPr="00236E0C" w:rsidRDefault="00EB1C5B" w:rsidP="00546D3A">
            <w:pPr>
              <w:rPr>
                <w:rFonts w:ascii="Calibri" w:hAnsi="Calibri"/>
                <w:color w:val="FF0000"/>
                <w:sz w:val="20"/>
                <w:szCs w:val="20"/>
                <w:lang w:val="sr-Latn-RS"/>
              </w:rPr>
            </w:pPr>
          </w:p>
        </w:tc>
      </w:tr>
    </w:tbl>
    <w:p w14:paraId="662A8DC0" w14:textId="77777777" w:rsidR="00E06CBA" w:rsidRPr="00B92F69" w:rsidRDefault="00E06CBA"/>
    <w:sectPr w:rsidR="00E06CBA" w:rsidRPr="00B92F69" w:rsidSect="00231B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9263FD"/>
    <w:multiLevelType w:val="hybridMultilevel"/>
    <w:tmpl w:val="768AEC7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071941"/>
    <w:multiLevelType w:val="hybridMultilevel"/>
    <w:tmpl w:val="05FE54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A5EF7"/>
    <w:multiLevelType w:val="hybridMultilevel"/>
    <w:tmpl w:val="B0681670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7E3368"/>
    <w:multiLevelType w:val="hybridMultilevel"/>
    <w:tmpl w:val="9AEAA7D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E84195E"/>
    <w:multiLevelType w:val="hybridMultilevel"/>
    <w:tmpl w:val="CB04ECE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2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00A8F"/>
    <w:rsid w:val="0017455E"/>
    <w:rsid w:val="00210281"/>
    <w:rsid w:val="00231B84"/>
    <w:rsid w:val="00236E0C"/>
    <w:rsid w:val="00282993"/>
    <w:rsid w:val="002C2A88"/>
    <w:rsid w:val="002E081E"/>
    <w:rsid w:val="002F015C"/>
    <w:rsid w:val="0032026F"/>
    <w:rsid w:val="00372FC1"/>
    <w:rsid w:val="00492A0C"/>
    <w:rsid w:val="00537BE5"/>
    <w:rsid w:val="00546D3A"/>
    <w:rsid w:val="005615C7"/>
    <w:rsid w:val="005F1329"/>
    <w:rsid w:val="0060086A"/>
    <w:rsid w:val="006076FA"/>
    <w:rsid w:val="00625CE8"/>
    <w:rsid w:val="00676FA3"/>
    <w:rsid w:val="0068294F"/>
    <w:rsid w:val="00694204"/>
    <w:rsid w:val="006B359A"/>
    <w:rsid w:val="006C5C53"/>
    <w:rsid w:val="006E7662"/>
    <w:rsid w:val="00701F45"/>
    <w:rsid w:val="0070510B"/>
    <w:rsid w:val="007C65A2"/>
    <w:rsid w:val="007D19F8"/>
    <w:rsid w:val="008C616E"/>
    <w:rsid w:val="00921FDE"/>
    <w:rsid w:val="0097242A"/>
    <w:rsid w:val="009750BE"/>
    <w:rsid w:val="009A71B0"/>
    <w:rsid w:val="00A037D8"/>
    <w:rsid w:val="00A24554"/>
    <w:rsid w:val="00A52C6E"/>
    <w:rsid w:val="00AC50F5"/>
    <w:rsid w:val="00AE2A14"/>
    <w:rsid w:val="00B466C8"/>
    <w:rsid w:val="00B817B8"/>
    <w:rsid w:val="00B92F69"/>
    <w:rsid w:val="00B96DD3"/>
    <w:rsid w:val="00BA078D"/>
    <w:rsid w:val="00BA7784"/>
    <w:rsid w:val="00BD0805"/>
    <w:rsid w:val="00BD7FBB"/>
    <w:rsid w:val="00C0476E"/>
    <w:rsid w:val="00C928FC"/>
    <w:rsid w:val="00CE511D"/>
    <w:rsid w:val="00D85E88"/>
    <w:rsid w:val="00E06CBA"/>
    <w:rsid w:val="00EB1C5B"/>
    <w:rsid w:val="00F008B2"/>
    <w:rsid w:val="00F1722E"/>
    <w:rsid w:val="00F20638"/>
    <w:rsid w:val="00F33D3D"/>
    <w:rsid w:val="00F412EA"/>
    <w:rsid w:val="00F85730"/>
    <w:rsid w:val="00FA70EF"/>
    <w:rsid w:val="00FB4206"/>
    <w:rsid w:val="00FE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9AA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Heading1">
    <w:name w:val="heading 1"/>
    <w:basedOn w:val="Normal"/>
    <w:next w:val="Normal"/>
    <w:link w:val="Heading1Char"/>
    <w:qFormat/>
    <w:rsid w:val="00BD7FB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noProof/>
      <w:color w:val="2F5496" w:themeColor="accent1" w:themeShade="BF"/>
      <w:sz w:val="28"/>
      <w:szCs w:val="28"/>
      <w:lang w:val="sr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E36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BD7FBB"/>
    <w:rPr>
      <w:rFonts w:asciiTheme="majorHAnsi" w:eastAsiaTheme="majorEastAsia" w:hAnsiTheme="majorHAnsi" w:cstheme="majorBidi"/>
      <w:b/>
      <w:bCs/>
      <w:noProof/>
      <w:color w:val="2F5496" w:themeColor="accent1" w:themeShade="BF"/>
      <w:sz w:val="28"/>
      <w:szCs w:val="28"/>
      <w:lang w:val="sr-Cyrl-BA"/>
    </w:rPr>
  </w:style>
  <w:style w:type="paragraph" w:styleId="ListParagraph">
    <w:name w:val="List Paragraph"/>
    <w:basedOn w:val="Normal"/>
    <w:uiPriority w:val="34"/>
    <w:qFormat/>
    <w:rsid w:val="003202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Heading1">
    <w:name w:val="heading 1"/>
    <w:basedOn w:val="Normal"/>
    <w:next w:val="Normal"/>
    <w:link w:val="Heading1Char"/>
    <w:qFormat/>
    <w:rsid w:val="00BD7FB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noProof/>
      <w:color w:val="2F5496" w:themeColor="accent1" w:themeShade="BF"/>
      <w:sz w:val="28"/>
      <w:szCs w:val="28"/>
      <w:lang w:val="sr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E36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BD7FBB"/>
    <w:rPr>
      <w:rFonts w:asciiTheme="majorHAnsi" w:eastAsiaTheme="majorEastAsia" w:hAnsiTheme="majorHAnsi" w:cstheme="majorBidi"/>
      <w:b/>
      <w:bCs/>
      <w:noProof/>
      <w:color w:val="2F5496" w:themeColor="accent1" w:themeShade="BF"/>
      <w:sz w:val="28"/>
      <w:szCs w:val="28"/>
      <w:lang w:val="sr-Cyrl-BA"/>
    </w:rPr>
  </w:style>
  <w:style w:type="paragraph" w:styleId="ListParagraph">
    <w:name w:val="List Paragraph"/>
    <w:basedOn w:val="Normal"/>
    <w:uiPriority w:val="34"/>
    <w:qFormat/>
    <w:rsid w:val="00320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5</cp:revision>
  <cp:lastPrinted>2018-07-26T11:00:00Z</cp:lastPrinted>
  <dcterms:created xsi:type="dcterms:W3CDTF">2018-09-16T13:33:00Z</dcterms:created>
  <dcterms:modified xsi:type="dcterms:W3CDTF">2018-10-04T12:32:00Z</dcterms:modified>
</cp:coreProperties>
</file>